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0AD" w:rsidRDefault="001D30AD"/>
    <w:p w:rsidR="001D30AD" w:rsidRDefault="001D30AD"/>
    <w:p w:rsidR="001D30AD" w:rsidRDefault="001D30AD"/>
    <w:p w:rsidR="001D30AD" w:rsidRDefault="001D30AD"/>
    <w:p w:rsidR="001D30AD" w:rsidRDefault="001D30AD"/>
    <w:p w:rsidR="001D30AD" w:rsidRDefault="001D30AD" w:rsidP="001D30AD">
      <w:pPr>
        <w:jc w:val="center"/>
      </w:pPr>
      <w:bookmarkStart w:id="0" w:name="_GoBack"/>
      <w:r>
        <w:t>Improving Police Relations</w:t>
      </w:r>
    </w:p>
    <w:p w:rsidR="001D30AD" w:rsidRDefault="001D30AD" w:rsidP="001D30AD">
      <w:pPr>
        <w:jc w:val="center"/>
      </w:pPr>
      <w:r>
        <w:t>Name of Student</w:t>
      </w:r>
    </w:p>
    <w:p w:rsidR="001D30AD" w:rsidRDefault="001D30AD" w:rsidP="001D30AD">
      <w:pPr>
        <w:jc w:val="center"/>
      </w:pPr>
      <w:r>
        <w:t>Name of Institution</w:t>
      </w:r>
    </w:p>
    <w:p w:rsidR="001D30AD" w:rsidRDefault="001D30AD" w:rsidP="001D30AD">
      <w:pPr>
        <w:jc w:val="center"/>
      </w:pPr>
      <w:r>
        <w:t>Date</w:t>
      </w:r>
      <w:bookmarkEnd w:id="0"/>
      <w:r>
        <w:br w:type="page"/>
      </w:r>
    </w:p>
    <w:p w:rsidR="00FC4134" w:rsidRDefault="000017F1" w:rsidP="000017F1">
      <w:pPr>
        <w:ind w:firstLine="720"/>
      </w:pPr>
      <w:r>
        <w:lastRenderedPageBreak/>
        <w:t xml:space="preserve">Alongside the correctional facilities and the court system, the law enforcement department forms one of the three fundamental components of the Criminal Justice System in the United States. The department primarily operates through the police agencies, inclusive of federal, state and local agencies. The police department in the United States is </w:t>
      </w:r>
      <w:r w:rsidR="00FC4134">
        <w:t>much</w:t>
      </w:r>
      <w:r>
        <w:t xml:space="preserve"> decentralized, allowing each community to effectively run its own department</w:t>
      </w:r>
      <w:r w:rsidR="00FC4134">
        <w:t xml:space="preserve">. Though their mandate clearly involves protection of the public as its highest prerogative, there are widespread feelings among the citizens of opposition to the current structure and regime. There is a general opposition from the public to any form of concentration of police power, which I an indication as to the relations between the public and the department. In some scenarios, the department is also challenged with internal strife. One of the contributory factors to both external community and internal departmental relationships is cultural insensitivity. </w:t>
      </w:r>
    </w:p>
    <w:p w:rsidR="009245F0" w:rsidRDefault="00FC4134" w:rsidP="000017F1">
      <w:pPr>
        <w:ind w:firstLine="720"/>
      </w:pPr>
      <w:r>
        <w:t>As the chief of police faced with these issues I would result to resolve them in two steps. Since I am practically incapable of including every diverse population sect within the department, I would resort to</w:t>
      </w:r>
      <w:r w:rsidR="001D2EC3">
        <w:t xml:space="preserve"> amend the current policing strategies that ae over reliant on enforcement. The current structure puts a lot of emphasis on punishment, mostly for punitive crimes against the minority communities, which has consequentially spoiled and ruptured the relationships between the police and the community. This has formed a significant challenge facing the contemporary American society, more so the department where I have been assigned as chief. The culminating effect of such punitive measures is a deep rooted antagonism in the direction of police from the community we serve. The problems are further demonstrated by the high crime rates and limited access to social services. </w:t>
      </w:r>
    </w:p>
    <w:p w:rsidR="001D2EC3" w:rsidRDefault="001D2EC3" w:rsidP="000017F1">
      <w:pPr>
        <w:ind w:firstLine="720"/>
      </w:pPr>
      <w:r>
        <w:t>To negate these effects and implanted notions, I would imp</w:t>
      </w:r>
      <w:r w:rsidR="00785088">
        <w:t>l</w:t>
      </w:r>
      <w:r>
        <w:t xml:space="preserve">ement the policy that </w:t>
      </w:r>
      <w:r w:rsidR="00785088">
        <w:t xml:space="preserve">puts in high regards the community satisfaction and engagement. The policy initiative will seek to </w:t>
      </w:r>
      <w:r w:rsidR="00785088">
        <w:lastRenderedPageBreak/>
        <w:t>nurture into the police doctrine that is informative, collaborative, and responsive to the community. The success of the department will be measured not by the high arrest warrants but by the perceived notion of the policing strategies from the public. The initiative will also witness collaboration with experts in different fields, in collaboration with the department, seeking to determine alternatives to enforcement where the option is possible and effectively. The department will also involve the community in its informative directive to gather adequate knowhow of shaping the directives of the police department to value and cater for public satisfaction alongside public safety. The initiative will not only see the department responding to crime, but to the dynamic social problems that underlie it</w:t>
      </w:r>
      <w:r w:rsidR="001D30AD">
        <w:t xml:space="preserve"> </w:t>
      </w:r>
      <w:sdt>
        <w:sdtPr>
          <w:id w:val="-524557717"/>
          <w:citation/>
        </w:sdtPr>
        <w:sdtContent>
          <w:r w:rsidR="001D30AD">
            <w:fldChar w:fldCharType="begin"/>
          </w:r>
          <w:r w:rsidR="001D30AD">
            <w:instrText xml:space="preserve"> CITATION Che15 \l 1033 </w:instrText>
          </w:r>
          <w:r w:rsidR="001D30AD">
            <w:fldChar w:fldCharType="separate"/>
          </w:r>
          <w:r w:rsidR="001D30AD">
            <w:rPr>
              <w:noProof/>
            </w:rPr>
            <w:t>(Cheng, 2015)</w:t>
          </w:r>
          <w:r w:rsidR="001D30AD">
            <w:fldChar w:fldCharType="end"/>
          </w:r>
        </w:sdtContent>
      </w:sdt>
      <w:r w:rsidR="00785088">
        <w:t xml:space="preserve">. </w:t>
      </w:r>
      <w:r w:rsidR="003E0A39">
        <w:t xml:space="preserve">The initiative will require the police officers to fully immerse themselves into the communities through the elevation and reintroduction of earlier policing models that had effective relationships with the police. </w:t>
      </w:r>
    </w:p>
    <w:p w:rsidR="00785088" w:rsidRDefault="00785088" w:rsidP="000017F1">
      <w:pPr>
        <w:ind w:firstLine="720"/>
      </w:pPr>
      <w:r>
        <w:t xml:space="preserve">Another strategic </w:t>
      </w:r>
      <w:r w:rsidR="003E0A39">
        <w:t xml:space="preserve">move would be the conscious of the backgrounds and ethnicities of the communities with regards to differences and cultural sensitivity. Though the police and their behaviors may come as bias and other times as culturally abusive, the characters and candidates may lack adequate knowhow of what habits and </w:t>
      </w:r>
      <w:r w:rsidR="0075576F">
        <w:t xml:space="preserve">tendencies are negative towards communities. In this sense, their prejudice may come off as bias when in </w:t>
      </w:r>
      <w:r w:rsidR="001D30AD">
        <w:t>actuality;</w:t>
      </w:r>
      <w:r w:rsidR="0075576F">
        <w:t xml:space="preserve"> it is lack of erudition</w:t>
      </w:r>
      <w:r w:rsidR="001D30AD">
        <w:t xml:space="preserve"> </w:t>
      </w:r>
      <w:sdt>
        <w:sdtPr>
          <w:id w:val="401420595"/>
          <w:citation/>
        </w:sdtPr>
        <w:sdtContent>
          <w:r w:rsidR="001D30AD">
            <w:fldChar w:fldCharType="begin"/>
          </w:r>
          <w:r w:rsidR="001D30AD">
            <w:instrText xml:space="preserve"> CITATION Arm15 \l 1033 </w:instrText>
          </w:r>
          <w:r w:rsidR="001D30AD">
            <w:fldChar w:fldCharType="separate"/>
          </w:r>
          <w:r w:rsidR="001D30AD">
            <w:rPr>
              <w:noProof/>
            </w:rPr>
            <w:t>(Armenta, 2015)</w:t>
          </w:r>
          <w:r w:rsidR="001D30AD">
            <w:fldChar w:fldCharType="end"/>
          </w:r>
        </w:sdtContent>
      </w:sdt>
      <w:r w:rsidR="0075576F">
        <w:t xml:space="preserve">. The strategy will see the police and the department pay credible attention to the variety of upbringings, background, conditions and cultures that the community grew up and reside in. The scope will target at giving the officers a diversified opinion of every community which will in effect shape their relations and interactions to acquire as much fluidity as is needed to ease the working relationship. This initiative will see the department forming coalitions and partnerships with community leaders to </w:t>
      </w:r>
      <w:r w:rsidR="00AC6FA9">
        <w:t xml:space="preserve">include their inputs in inculcating respect and barriers in </w:t>
      </w:r>
      <w:r w:rsidR="00AC6FA9">
        <w:lastRenderedPageBreak/>
        <w:t xml:space="preserve">community programs and neighborhood projects. The coalitions will also help the department and the local communities to have a more open disposition to the incentive thus facilitating a combined effort from both parties. </w:t>
      </w:r>
      <w:r w:rsidR="0075576F">
        <w:t>The strategy is aimed at including a personally perspective that leads to altering ordinance and statute parameters under the law to show respect to the culture of the community. The officers will be charged with being very adept, keen and attentive to social cues, and internal and external aspects of the society and cultural differences within their interactions and communication patterns</w:t>
      </w:r>
      <w:r w:rsidR="00AC6FA9">
        <w:t>.</w:t>
      </w:r>
    </w:p>
    <w:p w:rsidR="00AC6FA9" w:rsidRDefault="00583CDA" w:rsidP="000017F1">
      <w:pPr>
        <w:ind w:firstLine="720"/>
      </w:pPr>
      <w:r>
        <w:t xml:space="preserve">On the same notion, the department is also challenged with internal strife with regards to </w:t>
      </w:r>
      <w:r w:rsidR="0066155D">
        <w:t xml:space="preserve">community sensitivity. The police officers are finding it hard to work alongside or correlate with each other on professional terms due their diverse backgrounds. The address the problem and improve the efficiency and effectiveness of the department, I plan to honor the different calendars and holidays of each culture, festivities, holidays, and meals. The move will be targeted at promoting diversity in the workplace which will lead to improved literacy and awareness of the colleagues within the department and hopefully acceptance. The initiative will see the inclusion of holidays and cultures within the protocols and runout. I will schedule a program that will effectively align the officer’s leave days with their holidays and festivals. Another credible respect that could be inculcated in my plan involves announcing and celebrating briefly these holidays at work just to create recognition and acceptance. Other calls towards these initiatives would be to organize staff dinners that I would host where each officer would be urged to bring their cultural dishes while we socialized. Such avenues provide a two for one effect, where the officers have time out of work to catch up and relate, and at the same time respecting other cultures and prowess at cultural dishes. </w:t>
      </w:r>
    </w:p>
    <w:p w:rsidR="001D30AD" w:rsidRDefault="0066155D" w:rsidP="000017F1">
      <w:pPr>
        <w:ind w:firstLine="720"/>
      </w:pPr>
      <w:r>
        <w:lastRenderedPageBreak/>
        <w:t xml:space="preserve">Another critical initiative to include within the department involves </w:t>
      </w:r>
      <w:r w:rsidR="00DB3921">
        <w:t>training for effective and fundamental skills at becoming a global citizen. The training will require me to know and acknowledge the different cultures and paradigms within the department. I will then scout for lessons around to instill into them which will illuminate on the differences of the cultures all the while allowing them to show off their own. The classes will involve coexistence despite the diverse differences reflected in the different cultural practices of the candidates. The classes will not be limited to the cultural differences of the locale, but in a global setting and inculcate skills relevant to respecting the lines and bridges of a globally diverse economy</w:t>
      </w:r>
      <w:r w:rsidR="00BF7AAA">
        <w:t xml:space="preserve"> </w:t>
      </w:r>
      <w:sdt>
        <w:sdtPr>
          <w:id w:val="-1158381794"/>
          <w:citation/>
        </w:sdtPr>
        <w:sdtContent>
          <w:r w:rsidR="00BF7AAA">
            <w:fldChar w:fldCharType="begin"/>
          </w:r>
          <w:r w:rsidR="00BF7AAA">
            <w:instrText xml:space="preserve"> CITATION Ear16 \l 1033 </w:instrText>
          </w:r>
          <w:r w:rsidR="00BF7AAA">
            <w:fldChar w:fldCharType="separate"/>
          </w:r>
          <w:r w:rsidR="00BF7AAA">
            <w:rPr>
              <w:noProof/>
            </w:rPr>
            <w:t>(Earnest, Rosenbusch, Wallace-Williams, &amp; Keim, 2016)</w:t>
          </w:r>
          <w:r w:rsidR="00BF7AAA">
            <w:fldChar w:fldCharType="end"/>
          </w:r>
        </w:sdtContent>
      </w:sdt>
      <w:r w:rsidR="00DB3921">
        <w:t xml:space="preserve">. The efficiency in training is that the skills learnt are absorbed in a technical manner, which becomes a more effective of shaping the dynamic of the force. The knowledge acquired on </w:t>
      </w:r>
      <w:r w:rsidR="00BF7AAA">
        <w:t>what</w:t>
      </w:r>
      <w:r w:rsidR="00DB3921">
        <w:t xml:space="preserve"> cultural sensitivity is and how to effectively adopt it will enable the officers to also instill the same out of their jurisdiction and into their personal lives. Effectively taking up training classes beside their colleagues will foster a bond and solidarity within the officers who will be tied together with more than the job. </w:t>
      </w:r>
    </w:p>
    <w:p w:rsidR="001D30AD" w:rsidRDefault="001D30AD">
      <w:r>
        <w:br w:type="page"/>
      </w:r>
    </w:p>
    <w:sdt>
      <w:sdtPr>
        <w:id w:val="408824825"/>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1D30AD" w:rsidRPr="001D30AD" w:rsidRDefault="001D30AD" w:rsidP="001D30AD">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1D30AD" w:rsidRDefault="001D30AD" w:rsidP="001D30AD">
              <w:pPr>
                <w:pStyle w:val="Bibliography"/>
                <w:ind w:left="720" w:hanging="720"/>
                <w:rPr>
                  <w:noProof/>
                </w:rPr>
              </w:pPr>
              <w:r>
                <w:fldChar w:fldCharType="begin"/>
              </w:r>
              <w:r>
                <w:instrText xml:space="preserve"> BIBLIOGRAPHY </w:instrText>
              </w:r>
              <w:r>
                <w:fldChar w:fldCharType="separate"/>
              </w:r>
              <w:r>
                <w:rPr>
                  <w:noProof/>
                </w:rPr>
                <w:t xml:space="preserve">Armenta, A. (2015). "Between public service and social control: Policing dilemmas in the era of immigration enforcement.". </w:t>
              </w:r>
              <w:r>
                <w:rPr>
                  <w:i/>
                  <w:iCs/>
                  <w:noProof/>
                </w:rPr>
                <w:t>Social Problems, 63</w:t>
              </w:r>
              <w:r>
                <w:rPr>
                  <w:noProof/>
                </w:rPr>
                <w:t>(1), 111-126.</w:t>
              </w:r>
            </w:p>
            <w:p w:rsidR="001D30AD" w:rsidRDefault="001D30AD" w:rsidP="001D30AD">
              <w:pPr>
                <w:pStyle w:val="Bibliography"/>
                <w:ind w:left="720" w:hanging="720"/>
                <w:rPr>
                  <w:noProof/>
                </w:rPr>
              </w:pPr>
              <w:r>
                <w:rPr>
                  <w:noProof/>
                </w:rPr>
                <w:t xml:space="preserve">Cheng, H. (2015). "Factors influencing public satisfaction with the local police: a study in Saskatoon, Canada.". </w:t>
              </w:r>
              <w:r>
                <w:rPr>
                  <w:i/>
                  <w:iCs/>
                  <w:noProof/>
                </w:rPr>
                <w:t>Policing: An International Journal of Police Strategies &amp; Management, 38</w:t>
              </w:r>
              <w:r>
                <w:rPr>
                  <w:noProof/>
                </w:rPr>
                <w:t>(4), 690-704.</w:t>
              </w:r>
            </w:p>
            <w:p w:rsidR="001D30AD" w:rsidRDefault="001D30AD" w:rsidP="001D30AD">
              <w:pPr>
                <w:pStyle w:val="Bibliography"/>
                <w:ind w:left="720" w:hanging="720"/>
                <w:rPr>
                  <w:noProof/>
                </w:rPr>
              </w:pPr>
              <w:r>
                <w:rPr>
                  <w:noProof/>
                </w:rPr>
                <w:t xml:space="preserve">Earnest, D. R., Rosenbusch, K., Wallace-Williams, D., &amp; Keim, A. C. (2016). "Study abroad in psychology: Increasing cultural competencies through experiential learning.". </w:t>
              </w:r>
              <w:r>
                <w:rPr>
                  <w:i/>
                  <w:iCs/>
                  <w:noProof/>
                </w:rPr>
                <w:t>Teaching of Psychology, 43</w:t>
              </w:r>
              <w:r>
                <w:rPr>
                  <w:noProof/>
                </w:rPr>
                <w:t>(1), 75-79.</w:t>
              </w:r>
            </w:p>
            <w:p w:rsidR="001D30AD" w:rsidRDefault="001D30AD" w:rsidP="001D30AD">
              <w:r>
                <w:rPr>
                  <w:b/>
                  <w:bCs/>
                  <w:noProof/>
                </w:rPr>
                <w:fldChar w:fldCharType="end"/>
              </w:r>
            </w:p>
          </w:sdtContent>
        </w:sdt>
      </w:sdtContent>
    </w:sdt>
    <w:p w:rsidR="0066155D" w:rsidRDefault="0066155D" w:rsidP="000017F1">
      <w:pPr>
        <w:ind w:firstLine="720"/>
      </w:pPr>
    </w:p>
    <w:sectPr w:rsidR="0066155D" w:rsidSect="001D30AD">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BA1" w:rsidRDefault="00844BA1" w:rsidP="001D30AD">
      <w:pPr>
        <w:spacing w:after="0" w:line="240" w:lineRule="auto"/>
      </w:pPr>
      <w:r>
        <w:separator/>
      </w:r>
    </w:p>
  </w:endnote>
  <w:endnote w:type="continuationSeparator" w:id="0">
    <w:p w:rsidR="00844BA1" w:rsidRDefault="00844BA1" w:rsidP="001D30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BA1" w:rsidRDefault="00844BA1" w:rsidP="001D30AD">
      <w:pPr>
        <w:spacing w:after="0" w:line="240" w:lineRule="auto"/>
      </w:pPr>
      <w:r>
        <w:separator/>
      </w:r>
    </w:p>
  </w:footnote>
  <w:footnote w:type="continuationSeparator" w:id="0">
    <w:p w:rsidR="00844BA1" w:rsidRDefault="00844BA1" w:rsidP="001D30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0AD" w:rsidRDefault="001D30AD">
    <w:pPr>
      <w:pStyle w:val="Header"/>
      <w:jc w:val="right"/>
    </w:pPr>
    <w:r>
      <w:t>IMPROVING POLICE RELATIONS</w:t>
    </w:r>
    <w:r>
      <w:tab/>
    </w:r>
    <w:r>
      <w:tab/>
    </w:r>
    <w:sdt>
      <w:sdtPr>
        <w:id w:val="1468625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1D30AD" w:rsidRDefault="001D30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0AD" w:rsidRDefault="001D30AD">
    <w:pPr>
      <w:pStyle w:val="Header"/>
      <w:jc w:val="right"/>
    </w:pPr>
    <w:r>
      <w:t xml:space="preserve">Running Head: </w:t>
    </w:r>
    <w:r>
      <w:t>IMPROVING POLICE RELATIONS</w:t>
    </w:r>
    <w:r>
      <w:t xml:space="preserve"> </w:t>
    </w:r>
    <w:r>
      <w:tab/>
    </w:r>
    <w:sdt>
      <w:sdtPr>
        <w:id w:val="-11923815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1D30AD" w:rsidRDefault="001D30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BDA"/>
    <w:rsid w:val="000017F1"/>
    <w:rsid w:val="001D2EC3"/>
    <w:rsid w:val="001D30AD"/>
    <w:rsid w:val="003E0A39"/>
    <w:rsid w:val="00513C96"/>
    <w:rsid w:val="00583CDA"/>
    <w:rsid w:val="0066155D"/>
    <w:rsid w:val="006E6D27"/>
    <w:rsid w:val="0075576F"/>
    <w:rsid w:val="00785088"/>
    <w:rsid w:val="00844BA1"/>
    <w:rsid w:val="009245F0"/>
    <w:rsid w:val="00AC6FA9"/>
    <w:rsid w:val="00BF7AAA"/>
    <w:rsid w:val="00C55BDA"/>
    <w:rsid w:val="00DB3921"/>
    <w:rsid w:val="00FC4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30A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7A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AAA"/>
    <w:rPr>
      <w:rFonts w:ascii="Tahoma" w:hAnsi="Tahoma" w:cs="Tahoma"/>
      <w:sz w:val="16"/>
      <w:szCs w:val="16"/>
    </w:rPr>
  </w:style>
  <w:style w:type="paragraph" w:styleId="Header">
    <w:name w:val="header"/>
    <w:basedOn w:val="Normal"/>
    <w:link w:val="HeaderChar"/>
    <w:uiPriority w:val="99"/>
    <w:unhideWhenUsed/>
    <w:rsid w:val="001D30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0AD"/>
  </w:style>
  <w:style w:type="paragraph" w:styleId="Footer">
    <w:name w:val="footer"/>
    <w:basedOn w:val="Normal"/>
    <w:link w:val="FooterChar"/>
    <w:uiPriority w:val="99"/>
    <w:unhideWhenUsed/>
    <w:rsid w:val="001D3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0AD"/>
  </w:style>
  <w:style w:type="character" w:customStyle="1" w:styleId="Heading1Char">
    <w:name w:val="Heading 1 Char"/>
    <w:basedOn w:val="DefaultParagraphFont"/>
    <w:link w:val="Heading1"/>
    <w:uiPriority w:val="9"/>
    <w:rsid w:val="001D30A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1D30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D30AD"/>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7A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7AAA"/>
    <w:rPr>
      <w:rFonts w:ascii="Tahoma" w:hAnsi="Tahoma" w:cs="Tahoma"/>
      <w:sz w:val="16"/>
      <w:szCs w:val="16"/>
    </w:rPr>
  </w:style>
  <w:style w:type="paragraph" w:styleId="Header">
    <w:name w:val="header"/>
    <w:basedOn w:val="Normal"/>
    <w:link w:val="HeaderChar"/>
    <w:uiPriority w:val="99"/>
    <w:unhideWhenUsed/>
    <w:rsid w:val="001D30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0AD"/>
  </w:style>
  <w:style w:type="paragraph" w:styleId="Footer">
    <w:name w:val="footer"/>
    <w:basedOn w:val="Normal"/>
    <w:link w:val="FooterChar"/>
    <w:uiPriority w:val="99"/>
    <w:unhideWhenUsed/>
    <w:rsid w:val="001D30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0AD"/>
  </w:style>
  <w:style w:type="character" w:customStyle="1" w:styleId="Heading1Char">
    <w:name w:val="Heading 1 Char"/>
    <w:basedOn w:val="DefaultParagraphFont"/>
    <w:link w:val="Heading1"/>
    <w:uiPriority w:val="9"/>
    <w:rsid w:val="001D30AD"/>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1D30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Ear16</b:Tag>
    <b:SourceType>JournalArticle</b:SourceType>
    <b:Guid>{7C2EB0B0-3EFA-4F03-819C-FAF23E4BC8DE}</b:Guid>
    <b:Title>"Study abroad in psychology: Increasing cultural competencies through experiential learning."</b:Title>
    <b:Year>2016</b:Year>
    <b:JournalName>Teaching of Psychology</b:JournalName>
    <b:Pages>75-79</b:Pages>
    <b:Author>
      <b:Author>
        <b:NameList>
          <b:Person>
            <b:Last>Earnest</b:Last>
            <b:Middle>R.</b:Middle>
            <b:First>David</b:First>
          </b:Person>
          <b:Person>
            <b:Last>Rosenbusch</b:Last>
            <b:First>Katherine</b:First>
          </b:Person>
          <b:Person>
            <b:Last>Wallace-Williams</b:Last>
            <b:First>Devin</b:First>
          </b:Person>
          <b:Person>
            <b:Last>Keim</b:Last>
            <b:Middle>C.</b:Middle>
            <b:First>Alaina</b:First>
          </b:Person>
        </b:NameList>
      </b:Author>
    </b:Author>
    <b:Volume>43</b:Volume>
    <b:Issue>1</b:Issue>
    <b:RefOrder>3</b:RefOrder>
  </b:Source>
  <b:Source>
    <b:Tag>Arm15</b:Tag>
    <b:SourceType>JournalArticle</b:SourceType>
    <b:Guid>{8EC7ED7C-581A-4D06-ABDF-98DFA4055812}</b:Guid>
    <b:Title>"Between public service and social control: Policing dilemmas in the era of immigration enforcement."</b:Title>
    <b:JournalName>Social Problems</b:JournalName>
    <b:Year>2015</b:Year>
    <b:Pages>111-126</b:Pages>
    <b:Author>
      <b:Author>
        <b:NameList>
          <b:Person>
            <b:Last>Armenta</b:Last>
            <b:First>Amada</b:First>
          </b:Person>
        </b:NameList>
      </b:Author>
    </b:Author>
    <b:Volume>63</b:Volume>
    <b:Issue>1</b:Issue>
    <b:RefOrder>2</b:RefOrder>
  </b:Source>
  <b:Source>
    <b:Tag>Che15</b:Tag>
    <b:SourceType>JournalArticle</b:SourceType>
    <b:Guid>{B18A8787-DD50-4E6A-9170-618235D21E86}</b:Guid>
    <b:Title>"Factors influencing public satisfaction with the local police: a study in Saskatoon, Canada."</b:Title>
    <b:JournalName>Policing: An International Journal of Police Strategies &amp; Management</b:JournalName>
    <b:Year>2015</b:Year>
    <b:Pages>690-704</b:Pages>
    <b:Author>
      <b:Author>
        <b:NameList>
          <b:Person>
            <b:Last>Cheng</b:Last>
            <b:First>Hongming</b:First>
          </b:Person>
        </b:NameList>
      </b:Author>
    </b:Author>
    <b:Volume>38</b:Volume>
    <b:Issue>4</b:Issue>
    <b:RefOrder>1</b:RefOrder>
  </b:Source>
</b:Sources>
</file>

<file path=customXml/itemProps1.xml><?xml version="1.0" encoding="utf-8"?>
<ds:datastoreItem xmlns:ds="http://schemas.openxmlformats.org/officeDocument/2006/customXml" ds:itemID="{1FDAF49B-86F8-4539-8C8F-0C58D39F2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6</Pages>
  <Words>1228</Words>
  <Characters>7001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2019-05-06T01:12:00Z</dcterms:created>
  <dcterms:modified xsi:type="dcterms:W3CDTF">2019-05-06T03:13:00Z</dcterms:modified>
</cp:coreProperties>
</file>